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72DA3" w14:textId="24B71134" w:rsidR="006C52CC" w:rsidRPr="00A706E1" w:rsidRDefault="00080C6D" w:rsidP="00A706E1">
      <w:pPr>
        <w:jc w:val="center"/>
        <w:rPr>
          <w:rFonts w:asciiTheme="minorHAnsi" w:hAnsiTheme="minorHAnsi" w:cstheme="minorHAnsi"/>
          <w:b/>
        </w:rPr>
      </w:pPr>
      <w:r w:rsidRPr="00A706E1">
        <w:rPr>
          <w:rFonts w:asciiTheme="minorHAnsi" w:hAnsiTheme="minorHAnsi" w:cstheme="minorHAnsi"/>
          <w:b/>
        </w:rPr>
        <w:t>Obrazloženje izvršenja proračuna za 2023 g.</w:t>
      </w:r>
    </w:p>
    <w:p w14:paraId="749E89DF" w14:textId="77777777" w:rsidR="006C52CC" w:rsidRPr="00A272E0" w:rsidRDefault="006C52CC" w:rsidP="00A272E0">
      <w:pPr>
        <w:rPr>
          <w:rFonts w:asciiTheme="minorHAnsi" w:hAnsiTheme="minorHAnsi" w:cstheme="minorHAnsi"/>
        </w:rPr>
      </w:pPr>
    </w:p>
    <w:p w14:paraId="011C310B" w14:textId="77777777" w:rsidR="006C52CC" w:rsidRPr="00A272E0" w:rsidRDefault="006C52CC" w:rsidP="00A272E0">
      <w:pPr>
        <w:rPr>
          <w:rFonts w:asciiTheme="minorHAnsi" w:hAnsiTheme="minorHAnsi" w:cstheme="minorHAnsi"/>
        </w:rPr>
      </w:pPr>
    </w:p>
    <w:p w14:paraId="31921E61" w14:textId="77777777" w:rsidR="006C52CC" w:rsidRPr="00A272E0" w:rsidRDefault="006C52CC" w:rsidP="00A272E0">
      <w:pPr>
        <w:rPr>
          <w:rFonts w:asciiTheme="minorHAnsi" w:hAnsiTheme="minorHAnsi" w:cstheme="minorHAnsi"/>
        </w:rPr>
      </w:pPr>
    </w:p>
    <w:p w14:paraId="4DA44F99" w14:textId="5BE37DEE" w:rsidR="006C52CC" w:rsidRPr="008D4A71" w:rsidRDefault="006C52CC" w:rsidP="00A272E0">
      <w:pPr>
        <w:rPr>
          <w:rFonts w:asciiTheme="minorHAnsi" w:hAnsiTheme="minorHAnsi" w:cstheme="minorHAnsi"/>
          <w:b/>
        </w:rPr>
      </w:pPr>
      <w:r w:rsidRPr="008D4A71">
        <w:rPr>
          <w:rFonts w:asciiTheme="minorHAnsi" w:hAnsiTheme="minorHAnsi" w:cstheme="minorHAnsi"/>
          <w:b/>
        </w:rPr>
        <w:t>Ukupni prihodi 1.</w:t>
      </w:r>
      <w:r w:rsidR="00080C6D" w:rsidRPr="008D4A71">
        <w:rPr>
          <w:rFonts w:asciiTheme="minorHAnsi" w:hAnsiTheme="minorHAnsi" w:cstheme="minorHAnsi"/>
          <w:b/>
        </w:rPr>
        <w:t>755</w:t>
      </w:r>
      <w:r w:rsidRPr="008D4A71">
        <w:rPr>
          <w:rFonts w:asciiTheme="minorHAnsi" w:hAnsiTheme="minorHAnsi" w:cstheme="minorHAnsi"/>
          <w:b/>
        </w:rPr>
        <w:t>.</w:t>
      </w:r>
      <w:r w:rsidR="00080C6D" w:rsidRPr="008D4A71">
        <w:rPr>
          <w:rFonts w:asciiTheme="minorHAnsi" w:hAnsiTheme="minorHAnsi" w:cstheme="minorHAnsi"/>
          <w:b/>
        </w:rPr>
        <w:t>632</w:t>
      </w:r>
      <w:r w:rsidRPr="008D4A71">
        <w:rPr>
          <w:rFonts w:asciiTheme="minorHAnsi" w:hAnsiTheme="minorHAnsi" w:cstheme="minorHAnsi"/>
          <w:b/>
        </w:rPr>
        <w:t>,</w:t>
      </w:r>
      <w:r w:rsidR="00080C6D" w:rsidRPr="008D4A71">
        <w:rPr>
          <w:rFonts w:asciiTheme="minorHAnsi" w:hAnsiTheme="minorHAnsi" w:cstheme="minorHAnsi"/>
          <w:b/>
        </w:rPr>
        <w:t>02</w:t>
      </w:r>
      <w:r w:rsidRPr="008D4A71">
        <w:rPr>
          <w:rFonts w:asciiTheme="minorHAnsi" w:hAnsiTheme="minorHAnsi" w:cstheme="minorHAnsi"/>
          <w:b/>
        </w:rPr>
        <w:t xml:space="preserve"> eura</w:t>
      </w:r>
      <w:r w:rsidR="00080C6D" w:rsidRPr="008D4A71">
        <w:rPr>
          <w:rFonts w:asciiTheme="minorHAnsi" w:hAnsiTheme="minorHAnsi" w:cstheme="minorHAnsi"/>
          <w:b/>
        </w:rPr>
        <w:t>.</w:t>
      </w:r>
    </w:p>
    <w:p w14:paraId="41630940" w14:textId="77777777" w:rsidR="008D4A71" w:rsidRPr="00A272E0" w:rsidRDefault="008D4A71" w:rsidP="00A272E0">
      <w:pPr>
        <w:rPr>
          <w:rFonts w:asciiTheme="minorHAnsi" w:hAnsiTheme="minorHAnsi" w:cstheme="minorHAnsi"/>
        </w:rPr>
      </w:pPr>
    </w:p>
    <w:p w14:paraId="338E7630" w14:textId="353109E2" w:rsidR="006C52CC" w:rsidRDefault="00A706E1" w:rsidP="00A272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Prihodi su podijeljeni na izvore financiranja i to:</w:t>
      </w:r>
    </w:p>
    <w:p w14:paraId="44AC8BC5" w14:textId="19E8F373" w:rsidR="00A706E1" w:rsidRDefault="00A706E1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4.3. </w:t>
      </w:r>
      <w:r w:rsidRPr="00A706E1">
        <w:rPr>
          <w:rFonts w:asciiTheme="minorHAnsi" w:hAnsiTheme="minorHAnsi" w:cstheme="minorHAnsi"/>
        </w:rPr>
        <w:t>Ostali prihodi za pos</w:t>
      </w:r>
      <w:r>
        <w:rPr>
          <w:rFonts w:asciiTheme="minorHAnsi" w:hAnsiTheme="minorHAnsi" w:cstheme="minorHAnsi"/>
        </w:rPr>
        <w:t xml:space="preserve">ebne </w:t>
      </w:r>
      <w:r w:rsidRPr="00A706E1">
        <w:rPr>
          <w:rFonts w:asciiTheme="minorHAnsi" w:hAnsiTheme="minorHAnsi" w:cstheme="minorHAnsi"/>
        </w:rPr>
        <w:t>namjene-decentralizirana sredstva</w:t>
      </w:r>
      <w:r>
        <w:rPr>
          <w:rFonts w:asciiTheme="minorHAnsi" w:hAnsiTheme="minorHAnsi" w:cstheme="minorHAnsi"/>
        </w:rPr>
        <w:t xml:space="preserve"> </w:t>
      </w:r>
      <w:r w:rsidR="008D4A71">
        <w:rPr>
          <w:rFonts w:asciiTheme="minorHAnsi" w:hAnsiTheme="minorHAnsi" w:cstheme="minorHAnsi"/>
        </w:rPr>
        <w:t>140</w:t>
      </w:r>
      <w:r>
        <w:rPr>
          <w:rFonts w:asciiTheme="minorHAnsi" w:hAnsiTheme="minorHAnsi" w:cstheme="minorHAnsi"/>
        </w:rPr>
        <w:t>.</w:t>
      </w:r>
      <w:r w:rsidR="008D4A71">
        <w:rPr>
          <w:rFonts w:asciiTheme="minorHAnsi" w:hAnsiTheme="minorHAnsi" w:cstheme="minorHAnsi"/>
        </w:rPr>
        <w:t>066</w:t>
      </w:r>
      <w:r>
        <w:rPr>
          <w:rFonts w:asciiTheme="minorHAnsi" w:hAnsiTheme="minorHAnsi" w:cstheme="minorHAnsi"/>
        </w:rPr>
        <w:t>,</w:t>
      </w:r>
      <w:r w:rsidR="008D4A71">
        <w:rPr>
          <w:rFonts w:asciiTheme="minorHAnsi" w:hAnsiTheme="minorHAnsi" w:cstheme="minorHAnsi"/>
        </w:rPr>
        <w:t>54</w:t>
      </w:r>
      <w:r>
        <w:rPr>
          <w:rFonts w:asciiTheme="minorHAnsi" w:hAnsiTheme="minorHAnsi" w:cstheme="minorHAnsi"/>
        </w:rPr>
        <w:t xml:space="preserve"> eura</w:t>
      </w:r>
    </w:p>
    <w:p w14:paraId="0ECEB1D5" w14:textId="0C22B882" w:rsidR="00A706E1" w:rsidRDefault="00A706E1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706E1">
        <w:rPr>
          <w:rFonts w:asciiTheme="minorHAnsi" w:hAnsiTheme="minorHAnsi" w:cstheme="minorHAnsi"/>
        </w:rPr>
        <w:t>Pomoći za proračunske korisnike-ministarstvo</w:t>
      </w:r>
      <w:r>
        <w:rPr>
          <w:rFonts w:asciiTheme="minorHAnsi" w:hAnsiTheme="minorHAnsi" w:cstheme="minorHAnsi"/>
        </w:rPr>
        <w:t xml:space="preserve"> 1.317.075,84 eura</w:t>
      </w:r>
    </w:p>
    <w:p w14:paraId="2B0D098D" w14:textId="38927945" w:rsidR="00AC1227" w:rsidRDefault="00AC1227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C1227">
        <w:rPr>
          <w:rFonts w:asciiTheme="minorHAnsi" w:hAnsiTheme="minorHAnsi" w:cstheme="minorHAnsi"/>
        </w:rPr>
        <w:t>Pomoći za proračunske korisnike</w:t>
      </w:r>
      <w:r>
        <w:rPr>
          <w:rFonts w:asciiTheme="minorHAnsi" w:hAnsiTheme="minorHAnsi" w:cstheme="minorHAnsi"/>
        </w:rPr>
        <w:t xml:space="preserve"> (Udžbenici koje financira ministarstvo) 24.944,93 eura</w:t>
      </w:r>
    </w:p>
    <w:p w14:paraId="66431F3C" w14:textId="0F7B11E4" w:rsidR="00AC1227" w:rsidRDefault="00AC1227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C1227">
        <w:rPr>
          <w:rFonts w:asciiTheme="minorHAnsi" w:hAnsiTheme="minorHAnsi" w:cstheme="minorHAnsi"/>
        </w:rPr>
        <w:t>Pomoći za proračunske korisnike</w:t>
      </w:r>
      <w:r>
        <w:rPr>
          <w:rFonts w:asciiTheme="minorHAnsi" w:hAnsiTheme="minorHAnsi" w:cstheme="minorHAnsi"/>
        </w:rPr>
        <w:t xml:space="preserve"> (</w:t>
      </w:r>
      <w:r w:rsidRPr="00AC1227">
        <w:rPr>
          <w:rFonts w:asciiTheme="minorHAnsi" w:hAnsiTheme="minorHAnsi" w:cstheme="minorHAnsi"/>
        </w:rPr>
        <w:t>Program sufinanciranja prehrane učenika osnovnih škola</w:t>
      </w:r>
      <w:r>
        <w:rPr>
          <w:rFonts w:asciiTheme="minorHAnsi" w:hAnsiTheme="minorHAnsi" w:cstheme="minorHAnsi"/>
        </w:rPr>
        <w:t>) 92.998,22 eura</w:t>
      </w:r>
    </w:p>
    <w:p w14:paraId="2CE64060" w14:textId="461D3601" w:rsidR="00AC1227" w:rsidRDefault="00AC1227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C1227">
        <w:rPr>
          <w:rFonts w:asciiTheme="minorHAnsi" w:hAnsiTheme="minorHAnsi" w:cstheme="minorHAnsi"/>
        </w:rPr>
        <w:t>Pomoći za proračunske korisnike</w:t>
      </w:r>
      <w:r>
        <w:rPr>
          <w:rFonts w:asciiTheme="minorHAnsi" w:hAnsiTheme="minorHAnsi" w:cstheme="minorHAnsi"/>
        </w:rPr>
        <w:t xml:space="preserve"> (</w:t>
      </w:r>
      <w:r w:rsidRPr="00AC1227">
        <w:rPr>
          <w:rFonts w:asciiTheme="minorHAnsi" w:hAnsiTheme="minorHAnsi" w:cstheme="minorHAnsi"/>
        </w:rPr>
        <w:t>Program opskrbljivanja školskih ustanova besplatnim zalihama menstrualnih i higijenskih potreba</w:t>
      </w:r>
      <w:r>
        <w:rPr>
          <w:rFonts w:asciiTheme="minorHAnsi" w:hAnsiTheme="minorHAnsi" w:cstheme="minorHAnsi"/>
        </w:rPr>
        <w:t>) 976,74 eura</w:t>
      </w:r>
    </w:p>
    <w:p w14:paraId="3FAEC8B4" w14:textId="020909BE" w:rsidR="00A706E1" w:rsidRDefault="00A706E1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1.1. </w:t>
      </w:r>
      <w:r w:rsidRPr="00A706E1">
        <w:rPr>
          <w:rFonts w:asciiTheme="minorHAnsi" w:hAnsiTheme="minorHAnsi" w:cstheme="minorHAnsi"/>
        </w:rPr>
        <w:t>Opći prihodi i primici (produženi boravak</w:t>
      </w:r>
      <w:r>
        <w:rPr>
          <w:rFonts w:asciiTheme="minorHAnsi" w:hAnsiTheme="minorHAnsi" w:cstheme="minorHAnsi"/>
        </w:rPr>
        <w:t xml:space="preserve"> i jezici te projekt „</w:t>
      </w:r>
      <w:proofErr w:type="spellStart"/>
      <w:r>
        <w:rPr>
          <w:rFonts w:asciiTheme="minorHAnsi" w:hAnsiTheme="minorHAnsi" w:cstheme="minorHAnsi"/>
        </w:rPr>
        <w:t>Kartolina</w:t>
      </w:r>
      <w:proofErr w:type="spellEnd"/>
      <w:r>
        <w:rPr>
          <w:rFonts w:asciiTheme="minorHAnsi" w:hAnsiTheme="minorHAnsi" w:cstheme="minorHAnsi"/>
        </w:rPr>
        <w:t xml:space="preserve"> našeg </w:t>
      </w:r>
      <w:proofErr w:type="spellStart"/>
      <w:r>
        <w:rPr>
          <w:rFonts w:asciiTheme="minorHAnsi" w:hAnsiTheme="minorHAnsi" w:cstheme="minorHAnsi"/>
        </w:rPr>
        <w:t>mista</w:t>
      </w:r>
      <w:proofErr w:type="spellEnd"/>
      <w:r>
        <w:rPr>
          <w:rFonts w:asciiTheme="minorHAnsi" w:hAnsiTheme="minorHAnsi" w:cstheme="minorHAnsi"/>
        </w:rPr>
        <w:t>“) 89.011,86</w:t>
      </w:r>
      <w:r w:rsidR="00AC1227">
        <w:rPr>
          <w:rFonts w:asciiTheme="minorHAnsi" w:hAnsiTheme="minorHAnsi" w:cstheme="minorHAnsi"/>
        </w:rPr>
        <w:t xml:space="preserve"> eura</w:t>
      </w:r>
    </w:p>
    <w:p w14:paraId="7140BD1F" w14:textId="560B53D1" w:rsidR="00AC1227" w:rsidRDefault="00AC1227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1.1. </w:t>
      </w:r>
      <w:r w:rsidRPr="00AC1227">
        <w:rPr>
          <w:rFonts w:asciiTheme="minorHAnsi" w:hAnsiTheme="minorHAnsi" w:cstheme="minorHAnsi"/>
        </w:rPr>
        <w:t>Opći prihodi i primici (Dodatak na plaću za pomoćnike u nastavi)</w:t>
      </w:r>
      <w:r>
        <w:rPr>
          <w:rFonts w:asciiTheme="minorHAnsi" w:hAnsiTheme="minorHAnsi" w:cstheme="minorHAnsi"/>
        </w:rPr>
        <w:t xml:space="preserve"> 11.087,65 eura</w:t>
      </w:r>
    </w:p>
    <w:p w14:paraId="428EE72A" w14:textId="4C8797BE" w:rsidR="00A706E1" w:rsidRDefault="00A706E1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3.2. </w:t>
      </w:r>
      <w:r w:rsidRPr="00A706E1">
        <w:rPr>
          <w:rFonts w:asciiTheme="minorHAnsi" w:hAnsiTheme="minorHAnsi" w:cstheme="minorHAnsi"/>
        </w:rPr>
        <w:t>Vlastiti prihodi proračunskih korisnika</w:t>
      </w:r>
      <w:r>
        <w:rPr>
          <w:rFonts w:asciiTheme="minorHAnsi" w:hAnsiTheme="minorHAnsi" w:cstheme="minorHAnsi"/>
        </w:rPr>
        <w:t xml:space="preserve"> </w:t>
      </w:r>
      <w:r w:rsidR="008D4A71">
        <w:rPr>
          <w:rFonts w:asciiTheme="minorHAnsi" w:hAnsiTheme="minorHAnsi" w:cstheme="minorHAnsi"/>
        </w:rPr>
        <w:t>35</w:t>
      </w:r>
      <w:r>
        <w:rPr>
          <w:rFonts w:asciiTheme="minorHAnsi" w:hAnsiTheme="minorHAnsi" w:cstheme="minorHAnsi"/>
        </w:rPr>
        <w:t>.</w:t>
      </w:r>
      <w:r w:rsidR="008D4A71">
        <w:rPr>
          <w:rFonts w:asciiTheme="minorHAnsi" w:hAnsiTheme="minorHAnsi" w:cstheme="minorHAnsi"/>
        </w:rPr>
        <w:t>426</w:t>
      </w:r>
      <w:r>
        <w:rPr>
          <w:rFonts w:asciiTheme="minorHAnsi" w:hAnsiTheme="minorHAnsi" w:cstheme="minorHAnsi"/>
        </w:rPr>
        <w:t>,</w:t>
      </w:r>
      <w:r w:rsidR="008D4A71">
        <w:rPr>
          <w:rFonts w:asciiTheme="minorHAnsi" w:hAnsiTheme="minorHAnsi" w:cstheme="minorHAnsi"/>
        </w:rPr>
        <w:t>03</w:t>
      </w:r>
      <w:r w:rsidR="00AC1227">
        <w:rPr>
          <w:rFonts w:asciiTheme="minorHAnsi" w:hAnsiTheme="minorHAnsi" w:cstheme="minorHAnsi"/>
        </w:rPr>
        <w:t xml:space="preserve"> eura</w:t>
      </w:r>
    </w:p>
    <w:p w14:paraId="6080E088" w14:textId="0874C701" w:rsidR="00AC1227" w:rsidRDefault="00AC1227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5.1. </w:t>
      </w:r>
      <w:r w:rsidRPr="00AC1227">
        <w:rPr>
          <w:rFonts w:asciiTheme="minorHAnsi" w:hAnsiTheme="minorHAnsi" w:cstheme="minorHAnsi"/>
        </w:rPr>
        <w:t>Pomoći EU</w:t>
      </w:r>
      <w:r>
        <w:rPr>
          <w:rFonts w:asciiTheme="minorHAnsi" w:hAnsiTheme="minorHAnsi" w:cstheme="minorHAnsi"/>
        </w:rPr>
        <w:t xml:space="preserve"> (pomoćnici u nastavi) 42.873,40 eura</w:t>
      </w:r>
    </w:p>
    <w:p w14:paraId="1DEF99DA" w14:textId="4E671E1A" w:rsidR="00AC1227" w:rsidRDefault="00AC1227" w:rsidP="00A706E1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5.1. </w:t>
      </w:r>
      <w:r w:rsidRPr="00AC1227">
        <w:rPr>
          <w:rFonts w:asciiTheme="minorHAnsi" w:hAnsiTheme="minorHAnsi" w:cstheme="minorHAnsi"/>
        </w:rPr>
        <w:t>Pomoći EU</w:t>
      </w:r>
      <w:r>
        <w:rPr>
          <w:rFonts w:asciiTheme="minorHAnsi" w:hAnsiTheme="minorHAnsi" w:cstheme="minorHAnsi"/>
        </w:rPr>
        <w:t xml:space="preserve"> (školska shema voća i mlijeka) 1.170,81 eura</w:t>
      </w:r>
    </w:p>
    <w:p w14:paraId="46FEB123" w14:textId="515A5FF8" w:rsidR="006C52CC" w:rsidRPr="00A272E0" w:rsidRDefault="006C52CC" w:rsidP="00A272E0">
      <w:pPr>
        <w:rPr>
          <w:rFonts w:asciiTheme="minorHAnsi" w:hAnsiTheme="minorHAnsi" w:cstheme="minorHAnsi"/>
        </w:rPr>
      </w:pPr>
    </w:p>
    <w:p w14:paraId="68DE652D" w14:textId="659B9A61" w:rsidR="006C52CC" w:rsidRPr="008D4A71" w:rsidRDefault="00080C6D" w:rsidP="00A272E0">
      <w:pPr>
        <w:rPr>
          <w:rFonts w:asciiTheme="minorHAnsi" w:hAnsiTheme="minorHAnsi" w:cstheme="minorHAnsi"/>
          <w:b/>
        </w:rPr>
      </w:pPr>
      <w:r w:rsidRPr="008D4A71">
        <w:rPr>
          <w:rFonts w:asciiTheme="minorHAnsi" w:hAnsiTheme="minorHAnsi" w:cstheme="minorHAnsi"/>
          <w:b/>
        </w:rPr>
        <w:t>Ukupni rashodi 1.746.843,99 eura</w:t>
      </w:r>
    </w:p>
    <w:p w14:paraId="1D7E69AF" w14:textId="15A92E60" w:rsidR="00080C6D" w:rsidRPr="00A272E0" w:rsidRDefault="00080C6D" w:rsidP="00A272E0">
      <w:pPr>
        <w:rPr>
          <w:rFonts w:asciiTheme="minorHAnsi" w:hAnsiTheme="minorHAnsi" w:cstheme="minorHAnsi"/>
        </w:rPr>
      </w:pPr>
    </w:p>
    <w:p w14:paraId="450E1B27" w14:textId="3B4186F7" w:rsidR="001F5E87" w:rsidRDefault="008D4A71" w:rsidP="001F5E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Rashodi</w:t>
      </w:r>
      <w:r w:rsidR="001F5E87">
        <w:rPr>
          <w:rFonts w:asciiTheme="minorHAnsi" w:hAnsiTheme="minorHAnsi" w:cstheme="minorHAnsi"/>
        </w:rPr>
        <w:t xml:space="preserve"> su podijeljeni na izvore financiranja i to:</w:t>
      </w:r>
    </w:p>
    <w:p w14:paraId="49348F3E" w14:textId="537D619F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4.3. </w:t>
      </w:r>
      <w:r w:rsidRPr="00A706E1">
        <w:rPr>
          <w:rFonts w:asciiTheme="minorHAnsi" w:hAnsiTheme="minorHAnsi" w:cstheme="minorHAnsi"/>
        </w:rPr>
        <w:t xml:space="preserve">Ostali </w:t>
      </w:r>
      <w:r w:rsidR="008D4A71">
        <w:rPr>
          <w:rFonts w:asciiTheme="minorHAnsi" w:hAnsiTheme="minorHAnsi" w:cstheme="minorHAnsi"/>
        </w:rPr>
        <w:t>rashodi</w:t>
      </w:r>
      <w:r w:rsidRPr="00A706E1">
        <w:rPr>
          <w:rFonts w:asciiTheme="minorHAnsi" w:hAnsiTheme="minorHAnsi" w:cstheme="minorHAnsi"/>
        </w:rPr>
        <w:t xml:space="preserve"> za pos</w:t>
      </w:r>
      <w:r>
        <w:rPr>
          <w:rFonts w:asciiTheme="minorHAnsi" w:hAnsiTheme="minorHAnsi" w:cstheme="minorHAnsi"/>
        </w:rPr>
        <w:t xml:space="preserve">ebne </w:t>
      </w:r>
      <w:r w:rsidRPr="00A706E1">
        <w:rPr>
          <w:rFonts w:asciiTheme="minorHAnsi" w:hAnsiTheme="minorHAnsi" w:cstheme="minorHAnsi"/>
        </w:rPr>
        <w:t>namjene-decentralizirana sredstva</w:t>
      </w:r>
      <w:r>
        <w:rPr>
          <w:rFonts w:asciiTheme="minorHAnsi" w:hAnsiTheme="minorHAnsi" w:cstheme="minorHAnsi"/>
        </w:rPr>
        <w:t xml:space="preserve"> 139.772,85 eura</w:t>
      </w:r>
    </w:p>
    <w:p w14:paraId="006822D5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706E1">
        <w:rPr>
          <w:rFonts w:asciiTheme="minorHAnsi" w:hAnsiTheme="minorHAnsi" w:cstheme="minorHAnsi"/>
        </w:rPr>
        <w:t>Pomoći za proračunske korisnike-ministarstvo</w:t>
      </w:r>
      <w:r>
        <w:rPr>
          <w:rFonts w:asciiTheme="minorHAnsi" w:hAnsiTheme="minorHAnsi" w:cstheme="minorHAnsi"/>
        </w:rPr>
        <w:t xml:space="preserve"> 1.317.075,84 eura</w:t>
      </w:r>
    </w:p>
    <w:p w14:paraId="360CE8AC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C1227">
        <w:rPr>
          <w:rFonts w:asciiTheme="minorHAnsi" w:hAnsiTheme="minorHAnsi" w:cstheme="minorHAnsi"/>
        </w:rPr>
        <w:t>Pomoći za proračunske korisnike</w:t>
      </w:r>
      <w:r>
        <w:rPr>
          <w:rFonts w:asciiTheme="minorHAnsi" w:hAnsiTheme="minorHAnsi" w:cstheme="minorHAnsi"/>
        </w:rPr>
        <w:t xml:space="preserve"> (Udžbenici koje financira ministarstvo) 24.944,93 eura</w:t>
      </w:r>
    </w:p>
    <w:p w14:paraId="2846D72B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C1227">
        <w:rPr>
          <w:rFonts w:asciiTheme="minorHAnsi" w:hAnsiTheme="minorHAnsi" w:cstheme="minorHAnsi"/>
        </w:rPr>
        <w:t>Pomoći za proračunske korisnike</w:t>
      </w:r>
      <w:r>
        <w:rPr>
          <w:rFonts w:asciiTheme="minorHAnsi" w:hAnsiTheme="minorHAnsi" w:cstheme="minorHAnsi"/>
        </w:rPr>
        <w:t xml:space="preserve"> (</w:t>
      </w:r>
      <w:r w:rsidRPr="00AC1227">
        <w:rPr>
          <w:rFonts w:asciiTheme="minorHAnsi" w:hAnsiTheme="minorHAnsi" w:cstheme="minorHAnsi"/>
        </w:rPr>
        <w:t>Program sufinanciranja prehrane učenika osnovnih škola</w:t>
      </w:r>
      <w:r>
        <w:rPr>
          <w:rFonts w:asciiTheme="minorHAnsi" w:hAnsiTheme="minorHAnsi" w:cstheme="minorHAnsi"/>
        </w:rPr>
        <w:t>) 92.998,22 eura</w:t>
      </w:r>
    </w:p>
    <w:p w14:paraId="40B955D4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5.4. </w:t>
      </w:r>
      <w:r w:rsidRPr="00AC1227">
        <w:rPr>
          <w:rFonts w:asciiTheme="minorHAnsi" w:hAnsiTheme="minorHAnsi" w:cstheme="minorHAnsi"/>
        </w:rPr>
        <w:t>Pomoći za proračunske korisnike</w:t>
      </w:r>
      <w:r>
        <w:rPr>
          <w:rFonts w:asciiTheme="minorHAnsi" w:hAnsiTheme="minorHAnsi" w:cstheme="minorHAnsi"/>
        </w:rPr>
        <w:t xml:space="preserve"> (</w:t>
      </w:r>
      <w:r w:rsidRPr="00AC1227">
        <w:rPr>
          <w:rFonts w:asciiTheme="minorHAnsi" w:hAnsiTheme="minorHAnsi" w:cstheme="minorHAnsi"/>
        </w:rPr>
        <w:t>Program opskrbljivanja školskih ustanova besplatnim zalihama menstrualnih i higijenskih potreba</w:t>
      </w:r>
      <w:r>
        <w:rPr>
          <w:rFonts w:asciiTheme="minorHAnsi" w:hAnsiTheme="minorHAnsi" w:cstheme="minorHAnsi"/>
        </w:rPr>
        <w:t>) 976,74 eura</w:t>
      </w:r>
    </w:p>
    <w:p w14:paraId="211E6B40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1.1. </w:t>
      </w:r>
      <w:r w:rsidRPr="00A706E1">
        <w:rPr>
          <w:rFonts w:asciiTheme="minorHAnsi" w:hAnsiTheme="minorHAnsi" w:cstheme="minorHAnsi"/>
        </w:rPr>
        <w:t>Opći prihodi i primici (produženi boravak</w:t>
      </w:r>
      <w:r>
        <w:rPr>
          <w:rFonts w:asciiTheme="minorHAnsi" w:hAnsiTheme="minorHAnsi" w:cstheme="minorHAnsi"/>
        </w:rPr>
        <w:t xml:space="preserve"> i jezici te projekt „</w:t>
      </w:r>
      <w:proofErr w:type="spellStart"/>
      <w:r>
        <w:rPr>
          <w:rFonts w:asciiTheme="minorHAnsi" w:hAnsiTheme="minorHAnsi" w:cstheme="minorHAnsi"/>
        </w:rPr>
        <w:t>Kartolina</w:t>
      </w:r>
      <w:proofErr w:type="spellEnd"/>
      <w:r>
        <w:rPr>
          <w:rFonts w:asciiTheme="minorHAnsi" w:hAnsiTheme="minorHAnsi" w:cstheme="minorHAnsi"/>
        </w:rPr>
        <w:t xml:space="preserve"> našeg </w:t>
      </w:r>
      <w:proofErr w:type="spellStart"/>
      <w:r>
        <w:rPr>
          <w:rFonts w:asciiTheme="minorHAnsi" w:hAnsiTheme="minorHAnsi" w:cstheme="minorHAnsi"/>
        </w:rPr>
        <w:t>mista</w:t>
      </w:r>
      <w:proofErr w:type="spellEnd"/>
      <w:r>
        <w:rPr>
          <w:rFonts w:asciiTheme="minorHAnsi" w:hAnsiTheme="minorHAnsi" w:cstheme="minorHAnsi"/>
        </w:rPr>
        <w:t>“) 89.011,86 eura</w:t>
      </w:r>
    </w:p>
    <w:p w14:paraId="270549CC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1.1. </w:t>
      </w:r>
      <w:r w:rsidRPr="00AC1227">
        <w:rPr>
          <w:rFonts w:asciiTheme="minorHAnsi" w:hAnsiTheme="minorHAnsi" w:cstheme="minorHAnsi"/>
        </w:rPr>
        <w:t>Opći prihodi i primici (Dodatak na plaću za pomoćnike u nastavi)</w:t>
      </w:r>
      <w:r>
        <w:rPr>
          <w:rFonts w:asciiTheme="minorHAnsi" w:hAnsiTheme="minorHAnsi" w:cstheme="minorHAnsi"/>
        </w:rPr>
        <w:t xml:space="preserve"> 11.087,65 eura</w:t>
      </w:r>
    </w:p>
    <w:p w14:paraId="10ECDEE5" w14:textId="4731DF13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3.2. </w:t>
      </w:r>
      <w:r w:rsidR="008D57CD">
        <w:rPr>
          <w:rFonts w:asciiTheme="minorHAnsi" w:hAnsiTheme="minorHAnsi" w:cstheme="minorHAnsi"/>
        </w:rPr>
        <w:t>Rashodi</w:t>
      </w:r>
      <w:r w:rsidRPr="00A706E1">
        <w:rPr>
          <w:rFonts w:asciiTheme="minorHAnsi" w:hAnsiTheme="minorHAnsi" w:cstheme="minorHAnsi"/>
        </w:rPr>
        <w:t xml:space="preserve"> proračunskih korisnika</w:t>
      </w:r>
      <w:r>
        <w:rPr>
          <w:rFonts w:asciiTheme="minorHAnsi" w:hAnsiTheme="minorHAnsi" w:cstheme="minorHAnsi"/>
        </w:rPr>
        <w:t xml:space="preserve"> 26.931,69 eura</w:t>
      </w:r>
    </w:p>
    <w:p w14:paraId="6A2FAB1D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5.1. </w:t>
      </w:r>
      <w:r w:rsidRPr="00AC1227">
        <w:rPr>
          <w:rFonts w:asciiTheme="minorHAnsi" w:hAnsiTheme="minorHAnsi" w:cstheme="minorHAnsi"/>
        </w:rPr>
        <w:t>Pomoći EU</w:t>
      </w:r>
      <w:r>
        <w:rPr>
          <w:rFonts w:asciiTheme="minorHAnsi" w:hAnsiTheme="minorHAnsi" w:cstheme="minorHAnsi"/>
        </w:rPr>
        <w:t xml:space="preserve"> (pomoćnici u nastavi) 42.873,40 eura</w:t>
      </w:r>
    </w:p>
    <w:p w14:paraId="41C47304" w14:textId="77777777" w:rsidR="001F5E87" w:rsidRDefault="001F5E87" w:rsidP="001F5E87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Izvor 5.1. </w:t>
      </w:r>
      <w:r w:rsidRPr="00AC1227">
        <w:rPr>
          <w:rFonts w:asciiTheme="minorHAnsi" w:hAnsiTheme="minorHAnsi" w:cstheme="minorHAnsi"/>
        </w:rPr>
        <w:t>Pomoći EU</w:t>
      </w:r>
      <w:r>
        <w:rPr>
          <w:rFonts w:asciiTheme="minorHAnsi" w:hAnsiTheme="minorHAnsi" w:cstheme="minorHAnsi"/>
        </w:rPr>
        <w:t xml:space="preserve"> (školska shema voća i mlijeka) 1.170,81 eura</w:t>
      </w:r>
    </w:p>
    <w:p w14:paraId="1664DD83" w14:textId="77777777" w:rsidR="00080C6D" w:rsidRPr="00A272E0" w:rsidRDefault="00080C6D" w:rsidP="00A272E0">
      <w:pPr>
        <w:rPr>
          <w:rFonts w:asciiTheme="minorHAnsi" w:hAnsiTheme="minorHAnsi" w:cstheme="minorHAnsi"/>
        </w:rPr>
      </w:pPr>
    </w:p>
    <w:p w14:paraId="44E352B0" w14:textId="01F29A92" w:rsidR="00080C6D" w:rsidRPr="008D4A71" w:rsidRDefault="00080C6D" w:rsidP="00A272E0">
      <w:pPr>
        <w:rPr>
          <w:rFonts w:asciiTheme="minorHAnsi" w:hAnsiTheme="minorHAnsi" w:cstheme="minorHAnsi"/>
          <w:b/>
        </w:rPr>
      </w:pPr>
      <w:r w:rsidRPr="008D4A71">
        <w:rPr>
          <w:rFonts w:asciiTheme="minorHAnsi" w:hAnsiTheme="minorHAnsi" w:cstheme="minorHAnsi"/>
          <w:b/>
        </w:rPr>
        <w:t>Višak prihoda 8.788,03 eura</w:t>
      </w:r>
      <w:bookmarkStart w:id="0" w:name="_GoBack"/>
      <w:bookmarkEnd w:id="0"/>
    </w:p>
    <w:sectPr w:rsidR="00080C6D" w:rsidRPr="008D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906"/>
    <w:multiLevelType w:val="hybridMultilevel"/>
    <w:tmpl w:val="BE58E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332C"/>
    <w:multiLevelType w:val="hybridMultilevel"/>
    <w:tmpl w:val="C2B8B92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D35"/>
    <w:multiLevelType w:val="hybridMultilevel"/>
    <w:tmpl w:val="619C1A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1C7A0E"/>
    <w:multiLevelType w:val="hybridMultilevel"/>
    <w:tmpl w:val="7298B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4AF"/>
    <w:multiLevelType w:val="hybridMultilevel"/>
    <w:tmpl w:val="0F4AD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325E"/>
    <w:multiLevelType w:val="hybridMultilevel"/>
    <w:tmpl w:val="F7762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509C"/>
    <w:multiLevelType w:val="hybridMultilevel"/>
    <w:tmpl w:val="7570E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C6B"/>
    <w:multiLevelType w:val="hybridMultilevel"/>
    <w:tmpl w:val="DD6C009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8" w15:restartNumberingAfterBreak="0">
    <w:nsid w:val="35541464"/>
    <w:multiLevelType w:val="hybridMultilevel"/>
    <w:tmpl w:val="0686B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01BC"/>
    <w:multiLevelType w:val="hybridMultilevel"/>
    <w:tmpl w:val="BE58E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511E"/>
    <w:multiLevelType w:val="hybridMultilevel"/>
    <w:tmpl w:val="6456A674"/>
    <w:lvl w:ilvl="0" w:tplc="0D329252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5FA7"/>
    <w:multiLevelType w:val="hybridMultilevel"/>
    <w:tmpl w:val="BE58E7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4869"/>
    <w:multiLevelType w:val="hybridMultilevel"/>
    <w:tmpl w:val="87A656B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2313B5"/>
    <w:multiLevelType w:val="hybridMultilevel"/>
    <w:tmpl w:val="58FAF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58C3"/>
    <w:multiLevelType w:val="hybridMultilevel"/>
    <w:tmpl w:val="01268C6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CE5455"/>
    <w:multiLevelType w:val="hybridMultilevel"/>
    <w:tmpl w:val="FFBA26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E741F3"/>
    <w:multiLevelType w:val="hybridMultilevel"/>
    <w:tmpl w:val="99980AA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15"/>
  </w:num>
  <w:num w:numId="13">
    <w:abstractNumId w:val="12"/>
  </w:num>
  <w:num w:numId="14">
    <w:abstractNumId w:val="2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8"/>
    <w:rsid w:val="00037D86"/>
    <w:rsid w:val="00040437"/>
    <w:rsid w:val="00080C6D"/>
    <w:rsid w:val="000D53A6"/>
    <w:rsid w:val="001F5E87"/>
    <w:rsid w:val="00234E91"/>
    <w:rsid w:val="0027000B"/>
    <w:rsid w:val="002C753C"/>
    <w:rsid w:val="003B0BE3"/>
    <w:rsid w:val="004821D5"/>
    <w:rsid w:val="00565EB8"/>
    <w:rsid w:val="006C52CC"/>
    <w:rsid w:val="006D5C56"/>
    <w:rsid w:val="00731A16"/>
    <w:rsid w:val="007A45D0"/>
    <w:rsid w:val="007E2CF0"/>
    <w:rsid w:val="007F1B2F"/>
    <w:rsid w:val="008D4A71"/>
    <w:rsid w:val="008D57CD"/>
    <w:rsid w:val="008F63A4"/>
    <w:rsid w:val="009149AF"/>
    <w:rsid w:val="009A5DF2"/>
    <w:rsid w:val="00A272E0"/>
    <w:rsid w:val="00A706E1"/>
    <w:rsid w:val="00A7555C"/>
    <w:rsid w:val="00A81233"/>
    <w:rsid w:val="00AC1227"/>
    <w:rsid w:val="00BD5E68"/>
    <w:rsid w:val="00CE2F1D"/>
    <w:rsid w:val="00F2456C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828A"/>
  <w15:chartTrackingRefBased/>
  <w15:docId w15:val="{B510D3AD-D626-4A7C-89F5-B15A2457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A5DF2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sz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821D5"/>
    <w:pPr>
      <w:ind w:left="720"/>
      <w:contextualSpacing/>
    </w:pPr>
  </w:style>
  <w:style w:type="character" w:styleId="Neupadljivoisticanje">
    <w:name w:val="Subtle Emphasis"/>
    <w:basedOn w:val="Zadanifontodlomka"/>
    <w:uiPriority w:val="14"/>
    <w:qFormat/>
    <w:rsid w:val="009A5DF2"/>
    <w:rPr>
      <w:i/>
      <w:iCs/>
      <w:color w:val="auto"/>
    </w:rPr>
  </w:style>
  <w:style w:type="character" w:customStyle="1" w:styleId="Naslov3Char">
    <w:name w:val="Naslov 3 Char"/>
    <w:basedOn w:val="Zadanifontodlomka"/>
    <w:link w:val="Naslov3"/>
    <w:uiPriority w:val="9"/>
    <w:rsid w:val="009A5DF2"/>
    <w:rPr>
      <w:rFonts w:asciiTheme="majorHAnsi" w:eastAsiaTheme="majorEastAsia" w:hAnsiTheme="majorHAnsi" w:cstheme="majorBidi"/>
      <w:kern w:val="0"/>
      <w:sz w:val="18"/>
      <w:szCs w:val="24"/>
      <w:lang w:val="en-US"/>
      <w14:ligatures w14:val="none"/>
    </w:rPr>
  </w:style>
  <w:style w:type="table" w:customStyle="1" w:styleId="ScienceFairTable">
    <w:name w:val="Science Fair Table"/>
    <w:basedOn w:val="Obinatablica"/>
    <w:uiPriority w:val="99"/>
    <w:rsid w:val="009A5DF2"/>
    <w:pPr>
      <w:spacing w:after="0" w:line="240" w:lineRule="auto"/>
    </w:pPr>
    <w:rPr>
      <w:rFonts w:cs="Times New Roman"/>
      <w:kern w:val="0"/>
      <w:sz w:val="18"/>
      <w:szCs w:val="20"/>
      <w:lang w:val="en-US"/>
      <w14:ligatures w14:val="none"/>
    </w:rPr>
    <w:tblPr>
      <w:tblStyleRow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  <w:tl2br w:val="nil"/>
          <w:tr2bl w:val="nil"/>
        </w:tcBorders>
        <w:shd w:val="clear" w:color="auto" w:fill="5B9BD5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  <w:tl2br w:val="nil"/>
          <w:tr2bl w:val="nil"/>
        </w:tcBorders>
        <w:shd w:val="clear" w:color="auto" w:fill="DEEAF6" w:themeFill="accent5" w:themeFillTint="33"/>
      </w:tcPr>
    </w:tblStylePr>
  </w:style>
  <w:style w:type="paragraph" w:styleId="Zaglavlje">
    <w:name w:val="header"/>
    <w:basedOn w:val="Normal"/>
    <w:link w:val="ZaglavljeChar"/>
    <w:uiPriority w:val="2"/>
    <w:unhideWhenUsed/>
    <w:rsid w:val="009A5DF2"/>
    <w:pPr>
      <w:spacing w:after="200" w:line="276" w:lineRule="auto"/>
      <w:ind w:left="1588" w:right="4536"/>
    </w:pPr>
    <w:rPr>
      <w:rFonts w:asciiTheme="majorHAnsi" w:eastAsiaTheme="minorHAnsi" w:hAnsiTheme="majorHAnsi" w:cs="Tahoma"/>
      <w:color w:val="000000" w:themeColor="text1"/>
      <w:sz w:val="18"/>
      <w:szCs w:val="20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2"/>
    <w:rsid w:val="009A5DF2"/>
    <w:rPr>
      <w:rFonts w:asciiTheme="majorHAnsi" w:hAnsiTheme="majorHAnsi" w:cs="Tahoma"/>
      <w:color w:val="000000" w:themeColor="text1"/>
      <w:kern w:val="0"/>
      <w:sz w:val="18"/>
      <w:szCs w:val="20"/>
      <w:lang w:val="en-US"/>
      <w14:ligatures w14:val="none"/>
    </w:rPr>
  </w:style>
  <w:style w:type="paragraph" w:styleId="Naslov">
    <w:name w:val="Title"/>
    <w:basedOn w:val="Normal"/>
    <w:next w:val="Normal"/>
    <w:link w:val="NaslovChar"/>
    <w:uiPriority w:val="1"/>
    <w:unhideWhenUsed/>
    <w:qFormat/>
    <w:rsid w:val="009A5DF2"/>
    <w:pPr>
      <w:spacing w:before="480" w:line="800" w:lineRule="exact"/>
      <w:ind w:left="1588"/>
    </w:pPr>
    <w:rPr>
      <w:rFonts w:asciiTheme="minorHAnsi" w:eastAsiaTheme="minorHAnsi" w:hAnsiTheme="minorHAnsi"/>
      <w:b/>
      <w:color w:val="000000" w:themeColor="text1"/>
      <w:sz w:val="48"/>
      <w:szCs w:val="66"/>
      <w:lang w:val="en-US" w:eastAsia="en-US"/>
    </w:rPr>
  </w:style>
  <w:style w:type="character" w:customStyle="1" w:styleId="NaslovChar">
    <w:name w:val="Naslov Char"/>
    <w:basedOn w:val="Zadanifontodlomka"/>
    <w:link w:val="Naslov"/>
    <w:uiPriority w:val="1"/>
    <w:rsid w:val="009A5DF2"/>
    <w:rPr>
      <w:rFonts w:cs="Times New Roman"/>
      <w:b/>
      <w:color w:val="000000" w:themeColor="text1"/>
      <w:kern w:val="0"/>
      <w:sz w:val="48"/>
      <w:szCs w:val="66"/>
      <w:lang w:val="en-US"/>
      <w14:ligatures w14:val="none"/>
    </w:rPr>
  </w:style>
  <w:style w:type="paragraph" w:styleId="Bezproreda">
    <w:name w:val="No Spacing"/>
    <w:uiPriority w:val="13"/>
    <w:qFormat/>
    <w:rsid w:val="009A5DF2"/>
    <w:pPr>
      <w:spacing w:after="0" w:line="240" w:lineRule="auto"/>
    </w:pPr>
    <w:rPr>
      <w:kern w:val="0"/>
      <w:sz w:val="18"/>
      <w:szCs w:val="18"/>
      <w:lang w:val="en-US"/>
      <w14:ligatures w14:val="none"/>
    </w:rPr>
  </w:style>
  <w:style w:type="paragraph" w:customStyle="1" w:styleId="Normal-Small">
    <w:name w:val="Normal - Small"/>
    <w:basedOn w:val="Normal"/>
    <w:qFormat/>
    <w:rsid w:val="009A5DF2"/>
    <w:rPr>
      <w:rFonts w:asciiTheme="minorHAnsi" w:eastAsiaTheme="minorHAnsi" w:hAnsiTheme="minorHAnsi"/>
      <w:sz w:val="16"/>
      <w:szCs w:val="20"/>
      <w:lang w:val="en-US" w:eastAsia="en-US"/>
    </w:rPr>
  </w:style>
  <w:style w:type="paragraph" w:customStyle="1" w:styleId="Normal-Large">
    <w:name w:val="Normal - Large"/>
    <w:basedOn w:val="Normal"/>
    <w:link w:val="Normal-LargeChar"/>
    <w:qFormat/>
    <w:rsid w:val="009A5DF2"/>
    <w:pPr>
      <w:jc w:val="center"/>
    </w:pPr>
    <w:rPr>
      <w:rFonts w:asciiTheme="minorHAnsi" w:eastAsiaTheme="minorHAnsi" w:hAnsiTheme="minorHAnsi"/>
      <w:b/>
      <w:sz w:val="36"/>
      <w:szCs w:val="20"/>
      <w:lang w:val="en-US" w:eastAsia="en-US"/>
    </w:rPr>
  </w:style>
  <w:style w:type="character" w:customStyle="1" w:styleId="Normal-LargeChar">
    <w:name w:val="Normal - Large Char"/>
    <w:basedOn w:val="Zadanifontodlomka"/>
    <w:link w:val="Normal-Large"/>
    <w:rsid w:val="009A5DF2"/>
    <w:rPr>
      <w:rFonts w:cs="Times New Roman"/>
      <w:b/>
      <w:kern w:val="0"/>
      <w:sz w:val="36"/>
      <w:szCs w:val="20"/>
      <w:lang w:val="en-US"/>
      <w14:ligatures w14:val="none"/>
    </w:rPr>
  </w:style>
  <w:style w:type="character" w:customStyle="1" w:styleId="oypena">
    <w:name w:val="oypena"/>
    <w:basedOn w:val="Zadanifontodlomka"/>
    <w:rsid w:val="009A5DF2"/>
  </w:style>
  <w:style w:type="character" w:customStyle="1" w:styleId="OdlomakpopisaChar">
    <w:name w:val="Odlomak popisa Char"/>
    <w:link w:val="Odlomakpopisa"/>
    <w:uiPriority w:val="34"/>
    <w:qFormat/>
    <w:locked/>
    <w:rsid w:val="009A5DF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Kraljević Radalj</dc:creator>
  <cp:keywords/>
  <dc:description/>
  <cp:lastModifiedBy>Josip Paunović</cp:lastModifiedBy>
  <cp:revision>22</cp:revision>
  <dcterms:created xsi:type="dcterms:W3CDTF">2023-11-23T07:30:00Z</dcterms:created>
  <dcterms:modified xsi:type="dcterms:W3CDTF">2024-06-03T15:29:00Z</dcterms:modified>
</cp:coreProperties>
</file>