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5662CB31" w:rsidR="00E8332C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Pr="00595DC0">
        <w:rPr>
          <w:rFonts w:cstheme="minorHAnsi"/>
        </w:rPr>
        <w:t>(</w:t>
      </w:r>
      <w:r w:rsidR="00720139">
        <w:rPr>
          <w:rFonts w:cstheme="minorHAnsi"/>
        </w:rPr>
        <w:t>379</w:t>
      </w:r>
      <w:r w:rsidR="00CC7794">
        <w:rPr>
          <w:rFonts w:cstheme="minorHAnsi"/>
        </w:rPr>
        <w:t>.</w:t>
      </w:r>
      <w:r w:rsidR="00720139">
        <w:rPr>
          <w:rFonts w:cstheme="minorHAnsi"/>
        </w:rPr>
        <w:t>256</w:t>
      </w:r>
      <w:r w:rsidR="00CC7794">
        <w:rPr>
          <w:rFonts w:cstheme="minorHAnsi"/>
        </w:rPr>
        <w:t>,</w:t>
      </w:r>
      <w:r w:rsidR="00720139">
        <w:rPr>
          <w:rFonts w:cstheme="minorHAnsi"/>
        </w:rPr>
        <w:t>97</w:t>
      </w:r>
      <w:r w:rsidR="003A3664" w:rsidRPr="00595DC0">
        <w:rPr>
          <w:rFonts w:cstheme="minorHAnsi"/>
        </w:rPr>
        <w:t>)</w:t>
      </w:r>
    </w:p>
    <w:p w14:paraId="023BFE37" w14:textId="01AE7227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plaće</w:t>
      </w:r>
      <w:r>
        <w:rPr>
          <w:rFonts w:cstheme="minorHAnsi"/>
        </w:rPr>
        <w:tab/>
      </w:r>
      <w:r w:rsidR="00720139">
        <w:rPr>
          <w:rFonts w:cstheme="minorHAnsi"/>
        </w:rPr>
        <w:t>357</w:t>
      </w:r>
      <w:r w:rsidR="00B05DF3">
        <w:rPr>
          <w:rFonts w:cstheme="minorHAnsi"/>
        </w:rPr>
        <w:t>.</w:t>
      </w:r>
      <w:r w:rsidR="00720139">
        <w:rPr>
          <w:rFonts w:cstheme="minorHAnsi"/>
        </w:rPr>
        <w:t>180</w:t>
      </w:r>
      <w:r w:rsidR="00B05DF3">
        <w:rPr>
          <w:rFonts w:cstheme="minorHAnsi"/>
        </w:rPr>
        <w:t>,</w:t>
      </w:r>
      <w:r w:rsidR="00720139">
        <w:rPr>
          <w:rFonts w:cstheme="minorHAnsi"/>
        </w:rPr>
        <w:t>30</w:t>
      </w:r>
    </w:p>
    <w:p w14:paraId="4A4026F9" w14:textId="04DEDAE7" w:rsidR="003A2CA9" w:rsidRPr="003A2CA9" w:rsidRDefault="003A2CA9" w:rsidP="003A2CA9">
      <w:pPr>
        <w:pStyle w:val="Odlomakpopisa"/>
        <w:numPr>
          <w:ilvl w:val="0"/>
          <w:numId w:val="7"/>
        </w:numPr>
      </w:pPr>
      <w:r w:rsidRPr="00595DC0">
        <w:t xml:space="preserve">Prihodi za besplatnu marendu koje osigurava </w:t>
      </w:r>
      <w:r>
        <w:t>Ministarstvo</w:t>
      </w:r>
      <w:r w:rsidRPr="00595DC0">
        <w:t xml:space="preserve"> (</w:t>
      </w:r>
      <w:r w:rsidR="00720139">
        <w:t>22</w:t>
      </w:r>
      <w:r w:rsidRPr="00595DC0">
        <w:t>.</w:t>
      </w:r>
      <w:r w:rsidR="00720139">
        <w:t>076</w:t>
      </w:r>
      <w:r w:rsidRPr="00595DC0">
        <w:t>,</w:t>
      </w:r>
      <w:r w:rsidR="00720139">
        <w:t>67</w:t>
      </w:r>
      <w:r w:rsidRPr="00595DC0">
        <w:t>)</w:t>
      </w:r>
    </w:p>
    <w:p w14:paraId="0423A851" w14:textId="74807741" w:rsidR="00595DC0" w:rsidRDefault="00595DC0" w:rsidP="007537C2">
      <w:r w:rsidRPr="00595DC0">
        <w:t>6433 Prihodi od kamata (</w:t>
      </w:r>
      <w:r w:rsidR="00B05DF3">
        <w:t>0,</w:t>
      </w:r>
      <w:r w:rsidR="008C15A0">
        <w:t>53</w:t>
      </w:r>
      <w:r w:rsidRPr="00595DC0">
        <w:t>)</w:t>
      </w:r>
    </w:p>
    <w:p w14:paraId="7F6BE04F" w14:textId="43B1C37D" w:rsidR="00720139" w:rsidRPr="00595DC0" w:rsidRDefault="00720139" w:rsidP="007537C2">
      <w:r>
        <w:t>6381 Prihodi za besplatnu marendu projekta Marendajmo zajedno (6.234,11)</w:t>
      </w:r>
    </w:p>
    <w:p w14:paraId="66FCEEDC" w14:textId="35D650ED" w:rsidR="00595DC0" w:rsidRPr="00595DC0" w:rsidRDefault="00595DC0" w:rsidP="007537C2">
      <w:r w:rsidRPr="00595DC0">
        <w:t>6615 Prihodi (</w:t>
      </w:r>
      <w:r w:rsidR="008C15A0">
        <w:t>8.101,66</w:t>
      </w:r>
      <w:r w:rsidRPr="00595DC0">
        <w:t xml:space="preserve">) koje dijelimo na: </w:t>
      </w:r>
    </w:p>
    <w:p w14:paraId="10645A0C" w14:textId="70B4C858"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Vlastiti prihodi (</w:t>
      </w:r>
      <w:r w:rsidR="00B05DF3">
        <w:t>17</w:t>
      </w:r>
      <w:r w:rsidRPr="00595DC0">
        <w:t>.</w:t>
      </w:r>
      <w:r w:rsidR="003A2CA9">
        <w:t>600</w:t>
      </w:r>
      <w:r w:rsidRPr="00595DC0">
        <w:t>,</w:t>
      </w:r>
      <w:r w:rsidR="00583905">
        <w:t>22</w:t>
      </w:r>
      <w:r w:rsidRPr="00595DC0">
        <w:t>)</w:t>
      </w:r>
    </w:p>
    <w:p w14:paraId="6EA86BF5" w14:textId="757C3E9D"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="00720139">
        <w:t>75</w:t>
      </w:r>
      <w:r w:rsidRPr="00595DC0">
        <w:t>.</w:t>
      </w:r>
      <w:r w:rsidR="00720139">
        <w:t>581</w:t>
      </w:r>
      <w:r w:rsidRPr="00595DC0">
        <w:t>,</w:t>
      </w:r>
      <w:r w:rsidR="00720139">
        <w:t>23</w:t>
      </w:r>
      <w:r w:rsidR="007537C2" w:rsidRPr="00595DC0">
        <w:t xml:space="preserve">) koje dijelimo na: </w:t>
      </w:r>
    </w:p>
    <w:p w14:paraId="4E427FCD" w14:textId="12B5DA76" w:rsidR="00E8332C" w:rsidRPr="00595DC0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720139">
        <w:rPr>
          <w:rFonts w:ascii="Calibri" w:eastAsia="Times New Roman" w:hAnsi="Calibri" w:cs="Calibri"/>
        </w:rPr>
        <w:t>35</w:t>
      </w:r>
      <w:r w:rsidRPr="00595DC0">
        <w:rPr>
          <w:rFonts w:ascii="Calibri" w:eastAsia="Times New Roman" w:hAnsi="Calibri" w:cs="Calibri"/>
        </w:rPr>
        <w:t>.</w:t>
      </w:r>
      <w:r w:rsidR="00720139">
        <w:rPr>
          <w:rFonts w:ascii="Calibri" w:eastAsia="Times New Roman" w:hAnsi="Calibri" w:cs="Calibri"/>
        </w:rPr>
        <w:t>753</w:t>
      </w:r>
      <w:r w:rsidRPr="00595DC0">
        <w:rPr>
          <w:rFonts w:ascii="Calibri" w:eastAsia="Times New Roman" w:hAnsi="Calibri" w:cs="Calibri"/>
        </w:rPr>
        <w:t>,</w:t>
      </w:r>
      <w:r w:rsidR="00720139">
        <w:rPr>
          <w:rFonts w:ascii="Calibri" w:eastAsia="Times New Roman" w:hAnsi="Calibri" w:cs="Calibri"/>
        </w:rPr>
        <w:t>59</w:t>
      </w:r>
      <w:r w:rsidR="007537C2" w:rsidRPr="00595DC0">
        <w:t xml:space="preserve"> kuna</w:t>
      </w:r>
    </w:p>
    <w:p w14:paraId="682DC798" w14:textId="1CCB7746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9559F5">
        <w:rPr>
          <w:rFonts w:ascii="Calibri" w:eastAsia="Times New Roman" w:hAnsi="Calibri" w:cs="Calibri"/>
        </w:rPr>
        <w:t>10</w:t>
      </w:r>
      <w:r w:rsidR="00C32066" w:rsidRPr="00595DC0">
        <w:rPr>
          <w:rFonts w:ascii="Calibri" w:eastAsia="Times New Roman" w:hAnsi="Calibri" w:cs="Calibri"/>
        </w:rPr>
        <w:t>.</w:t>
      </w:r>
      <w:r w:rsidR="009559F5">
        <w:rPr>
          <w:rFonts w:ascii="Calibri" w:eastAsia="Times New Roman" w:hAnsi="Calibri" w:cs="Calibri"/>
        </w:rPr>
        <w:t>825</w:t>
      </w:r>
      <w:r w:rsidR="00C32066" w:rsidRPr="00595DC0">
        <w:rPr>
          <w:rFonts w:ascii="Calibri" w:eastAsia="Times New Roman" w:hAnsi="Calibri" w:cs="Calibri"/>
        </w:rPr>
        <w:t>,</w:t>
      </w:r>
      <w:r w:rsidR="009559F5">
        <w:rPr>
          <w:rFonts w:ascii="Calibri" w:eastAsia="Times New Roman" w:hAnsi="Calibri" w:cs="Calibri"/>
        </w:rPr>
        <w:t>09</w:t>
      </w:r>
    </w:p>
    <w:p w14:paraId="3F4EF02E" w14:textId="7D7EBBF0" w:rsidR="00595DC0" w:rsidRPr="009559F5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9559F5">
        <w:t>7</w:t>
      </w:r>
      <w:r w:rsidRPr="00595DC0">
        <w:t>.</w:t>
      </w:r>
      <w:r w:rsidR="009559F5">
        <w:t>874</w:t>
      </w:r>
      <w:r w:rsidRPr="00595DC0">
        <w:t>,</w:t>
      </w:r>
      <w:r w:rsidR="009559F5">
        <w:t>37</w:t>
      </w:r>
    </w:p>
    <w:p w14:paraId="01FCF395" w14:textId="619F838D" w:rsidR="009559F5" w:rsidRPr="00595DC0" w:rsidRDefault="009559F5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za asistente koje financira</w:t>
      </w:r>
      <w:r>
        <w:t xml:space="preserve"> Ministarstvo 1.733,84</w:t>
      </w:r>
    </w:p>
    <w:p w14:paraId="5260E602" w14:textId="7E8AE61A" w:rsidR="00C32066" w:rsidRPr="00595DC0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iz grada za plaće</w:t>
      </w:r>
      <w:r w:rsidR="00D94B38" w:rsidRPr="00595DC0">
        <w:t xml:space="preserve"> (produženi boravak, jezici</w:t>
      </w:r>
      <w:r w:rsidR="00C96A4A">
        <w:t xml:space="preserve">, </w:t>
      </w:r>
      <w:r w:rsidR="00D94B38" w:rsidRPr="00595DC0">
        <w:t>asistenti</w:t>
      </w:r>
      <w:r w:rsidR="00C96A4A">
        <w:t xml:space="preserve"> i </w:t>
      </w:r>
      <w:r w:rsidR="00AD089D">
        <w:t>školski projekti</w:t>
      </w:r>
      <w:r w:rsidR="00D94B38" w:rsidRPr="00595DC0">
        <w:t>)</w:t>
      </w:r>
      <w:r w:rsidRPr="00595DC0">
        <w:t xml:space="preserve">: </w:t>
      </w:r>
      <w:r w:rsidR="009559F5">
        <w:rPr>
          <w:rFonts w:ascii="Calibri" w:eastAsia="Times New Roman" w:hAnsi="Calibri" w:cs="Calibri"/>
        </w:rPr>
        <w:t>20</w:t>
      </w:r>
      <w:r w:rsidR="00C32066" w:rsidRPr="00595DC0">
        <w:rPr>
          <w:rFonts w:ascii="Calibri" w:eastAsia="Times New Roman" w:hAnsi="Calibri" w:cs="Calibri"/>
        </w:rPr>
        <w:t>.</w:t>
      </w:r>
      <w:r w:rsidR="009559F5">
        <w:rPr>
          <w:rFonts w:ascii="Calibri" w:eastAsia="Times New Roman" w:hAnsi="Calibri" w:cs="Calibri"/>
        </w:rPr>
        <w:t>394</w:t>
      </w:r>
      <w:r w:rsidR="00C32066" w:rsidRPr="00595DC0">
        <w:rPr>
          <w:rFonts w:ascii="Calibri" w:eastAsia="Times New Roman" w:hAnsi="Calibri" w:cs="Calibri"/>
        </w:rPr>
        <w:t>,</w:t>
      </w:r>
      <w:r w:rsidR="009559F5">
        <w:rPr>
          <w:rFonts w:ascii="Calibri" w:eastAsia="Times New Roman" w:hAnsi="Calibri" w:cs="Calibri"/>
        </w:rPr>
        <w:t>34</w:t>
      </w:r>
    </w:p>
    <w:p w14:paraId="34E5CB0C" w14:textId="74417A29" w:rsidR="007537C2" w:rsidRDefault="00FC03D6" w:rsidP="007537C2">
      <w:r>
        <w:t>6712 Prihodi za kapitalna ulaganja (</w:t>
      </w:r>
      <w:r w:rsidR="009559F5">
        <w:t>8</w:t>
      </w:r>
      <w:r>
        <w:t>.</w:t>
      </w:r>
      <w:r w:rsidR="009559F5">
        <w:t>988</w:t>
      </w:r>
      <w:r>
        <w:t>,</w:t>
      </w:r>
      <w:r w:rsidR="009559F5">
        <w:t>00</w:t>
      </w:r>
      <w:r>
        <w:t>)</w:t>
      </w:r>
      <w:bookmarkStart w:id="0" w:name="_GoBack"/>
      <w:bookmarkEnd w:id="0"/>
    </w:p>
    <w:sectPr w:rsidR="0075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7D5A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AAE"/>
    <w:multiLevelType w:val="hybridMultilevel"/>
    <w:tmpl w:val="69D8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247D2B"/>
    <w:rsid w:val="003A2CA9"/>
    <w:rsid w:val="003A3664"/>
    <w:rsid w:val="003B25EE"/>
    <w:rsid w:val="004400DF"/>
    <w:rsid w:val="0047126D"/>
    <w:rsid w:val="004C54A9"/>
    <w:rsid w:val="00534990"/>
    <w:rsid w:val="00583905"/>
    <w:rsid w:val="005856AD"/>
    <w:rsid w:val="00595DC0"/>
    <w:rsid w:val="005C45C3"/>
    <w:rsid w:val="006C3385"/>
    <w:rsid w:val="00712591"/>
    <w:rsid w:val="00720139"/>
    <w:rsid w:val="007537C2"/>
    <w:rsid w:val="00806C93"/>
    <w:rsid w:val="008540AF"/>
    <w:rsid w:val="008C15A0"/>
    <w:rsid w:val="009559F5"/>
    <w:rsid w:val="00A170A3"/>
    <w:rsid w:val="00A173C8"/>
    <w:rsid w:val="00A23585"/>
    <w:rsid w:val="00A3001B"/>
    <w:rsid w:val="00A5699F"/>
    <w:rsid w:val="00AD089D"/>
    <w:rsid w:val="00B05DF3"/>
    <w:rsid w:val="00C32066"/>
    <w:rsid w:val="00C83D86"/>
    <w:rsid w:val="00C96A4A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46</cp:revision>
  <dcterms:created xsi:type="dcterms:W3CDTF">2018-01-29T09:29:00Z</dcterms:created>
  <dcterms:modified xsi:type="dcterms:W3CDTF">2024-04-09T08:26:00Z</dcterms:modified>
</cp:coreProperties>
</file>