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716" w:rsidRPr="00C32066" w:rsidRDefault="00E8332C" w:rsidP="00E8332C">
      <w:pPr>
        <w:jc w:val="center"/>
        <w:rPr>
          <w:b/>
          <w:sz w:val="24"/>
        </w:rPr>
      </w:pPr>
      <w:r w:rsidRPr="00C32066">
        <w:rPr>
          <w:b/>
          <w:sz w:val="24"/>
        </w:rPr>
        <w:t>Bilješke</w:t>
      </w:r>
    </w:p>
    <w:p w:rsidR="00E8332C" w:rsidRPr="00C32066" w:rsidRDefault="00E8332C">
      <w:pPr>
        <w:rPr>
          <w:b/>
        </w:rPr>
      </w:pPr>
      <w:r w:rsidRPr="00C32066">
        <w:rPr>
          <w:b/>
        </w:rPr>
        <w:t>PR-RAS</w:t>
      </w:r>
    </w:p>
    <w:p w:rsidR="00E8332C" w:rsidRPr="00595DC0" w:rsidRDefault="00247D2B">
      <w:pPr>
        <w:rPr>
          <w:rFonts w:cstheme="minorHAnsi"/>
        </w:rPr>
      </w:pPr>
      <w:r w:rsidRPr="00595DC0">
        <w:rPr>
          <w:rFonts w:cstheme="minorHAnsi"/>
        </w:rPr>
        <w:t>6361 P</w:t>
      </w:r>
      <w:r w:rsidR="00E8332C" w:rsidRPr="00595DC0">
        <w:rPr>
          <w:rFonts w:cstheme="minorHAnsi"/>
        </w:rPr>
        <w:t>rihodi od Ministarstva za plaće i ostala materijalna prava</w:t>
      </w:r>
      <w:r w:rsidR="003A3664" w:rsidRPr="00595DC0">
        <w:rPr>
          <w:rFonts w:cstheme="minorHAnsi"/>
        </w:rPr>
        <w:t xml:space="preserve"> </w:t>
      </w:r>
      <w:r w:rsidRPr="00595DC0">
        <w:rPr>
          <w:rFonts w:cstheme="minorHAnsi"/>
        </w:rPr>
        <w:t>(</w:t>
      </w:r>
      <w:r w:rsidRPr="00595DC0">
        <w:rPr>
          <w:rFonts w:eastAsia="Times New Roman" w:cstheme="minorHAnsi"/>
        </w:rPr>
        <w:t>2</w:t>
      </w:r>
      <w:r w:rsidR="00C32066" w:rsidRPr="00595DC0">
        <w:rPr>
          <w:rFonts w:eastAsia="Times New Roman" w:cstheme="minorHAnsi"/>
        </w:rPr>
        <w:t>.</w:t>
      </w:r>
      <w:r w:rsidRPr="00595DC0">
        <w:rPr>
          <w:rFonts w:eastAsia="Times New Roman" w:cstheme="minorHAnsi"/>
        </w:rPr>
        <w:t>735</w:t>
      </w:r>
      <w:r w:rsidR="00C32066" w:rsidRPr="00595DC0">
        <w:rPr>
          <w:rFonts w:eastAsia="Times New Roman" w:cstheme="minorHAnsi"/>
        </w:rPr>
        <w:t>.</w:t>
      </w:r>
      <w:r w:rsidRPr="00595DC0">
        <w:rPr>
          <w:rFonts w:eastAsia="Times New Roman" w:cstheme="minorHAnsi"/>
        </w:rPr>
        <w:t>553,04</w:t>
      </w:r>
      <w:r w:rsidR="003A3664" w:rsidRPr="00595DC0">
        <w:rPr>
          <w:rFonts w:cstheme="minorHAnsi"/>
        </w:rPr>
        <w:t>)</w:t>
      </w:r>
    </w:p>
    <w:p w:rsidR="00595DC0" w:rsidRPr="00595DC0" w:rsidRDefault="00595DC0" w:rsidP="007537C2">
      <w:r w:rsidRPr="00595DC0">
        <w:t>6433 Prihodi od kamata (0,71)</w:t>
      </w:r>
    </w:p>
    <w:p w:rsidR="00595DC0" w:rsidRPr="00595DC0" w:rsidRDefault="00595DC0" w:rsidP="007537C2">
      <w:r w:rsidRPr="00595DC0">
        <w:t xml:space="preserve">6615 Prihodi (122.321,01) koje dijelimo na: </w:t>
      </w:r>
    </w:p>
    <w:p w:rsidR="00595DC0" w:rsidRPr="00595DC0" w:rsidRDefault="00595DC0" w:rsidP="00595DC0">
      <w:pPr>
        <w:pStyle w:val="Odlomakpopisa"/>
        <w:numPr>
          <w:ilvl w:val="0"/>
          <w:numId w:val="6"/>
        </w:numPr>
      </w:pPr>
      <w:r w:rsidRPr="00595DC0">
        <w:t>Vlastiti prihodi od pružanja usluge prehrane učenika (66.841,01)</w:t>
      </w:r>
    </w:p>
    <w:p w:rsidR="00595DC0" w:rsidRPr="00595DC0" w:rsidRDefault="00595DC0" w:rsidP="00595DC0">
      <w:pPr>
        <w:pStyle w:val="Odlomakpopisa"/>
        <w:numPr>
          <w:ilvl w:val="0"/>
          <w:numId w:val="6"/>
        </w:numPr>
      </w:pPr>
      <w:r w:rsidRPr="00595DC0">
        <w:t>Prihodi za besplatnu marendu koje osigurava Grad makarska (55.480,00)</w:t>
      </w:r>
    </w:p>
    <w:p w:rsidR="00595DC0" w:rsidRPr="00595DC0" w:rsidRDefault="00595DC0" w:rsidP="00595DC0">
      <w:r w:rsidRPr="00595DC0">
        <w:t>6631 Prihodi od donacija (9.587,00)</w:t>
      </w:r>
    </w:p>
    <w:p w:rsidR="007537C2" w:rsidRPr="00595DC0" w:rsidRDefault="00595DC0" w:rsidP="007537C2">
      <w:r w:rsidRPr="00595DC0">
        <w:t xml:space="preserve">6711 </w:t>
      </w:r>
      <w:r w:rsidR="00E8332C" w:rsidRPr="00595DC0">
        <w:t xml:space="preserve">Prihodi </w:t>
      </w:r>
      <w:r w:rsidR="007537C2" w:rsidRPr="00595DC0">
        <w:t>(</w:t>
      </w:r>
      <w:r w:rsidRPr="00595DC0">
        <w:t>541.290,37</w:t>
      </w:r>
      <w:r w:rsidR="007537C2" w:rsidRPr="00595DC0">
        <w:t xml:space="preserve">) koje dijelimo na: </w:t>
      </w:r>
    </w:p>
    <w:p w:rsidR="00E8332C" w:rsidRPr="00595DC0" w:rsidRDefault="00C32066" w:rsidP="00C32066">
      <w:pPr>
        <w:pStyle w:val="Odlomakpopisa"/>
        <w:numPr>
          <w:ilvl w:val="0"/>
          <w:numId w:val="4"/>
        </w:numPr>
      </w:pPr>
      <w:r w:rsidRPr="00595DC0">
        <w:t>Decentralizirana sredstva</w:t>
      </w:r>
      <w:r w:rsidR="007537C2" w:rsidRPr="00595DC0">
        <w:t xml:space="preserve"> u iznosu od: </w:t>
      </w:r>
      <w:r w:rsidR="00595DC0" w:rsidRPr="00595DC0">
        <w:rPr>
          <w:rFonts w:ascii="Calibri" w:eastAsia="Times New Roman" w:hAnsi="Calibri" w:cs="Calibri"/>
        </w:rPr>
        <w:t>327</w:t>
      </w:r>
      <w:r w:rsidRPr="00595DC0">
        <w:rPr>
          <w:rFonts w:ascii="Calibri" w:eastAsia="Times New Roman" w:hAnsi="Calibri" w:cs="Calibri"/>
        </w:rPr>
        <w:t>.</w:t>
      </w:r>
      <w:r w:rsidR="00595DC0" w:rsidRPr="00595DC0">
        <w:rPr>
          <w:rFonts w:ascii="Calibri" w:eastAsia="Times New Roman" w:hAnsi="Calibri" w:cs="Calibri"/>
        </w:rPr>
        <w:t>667</w:t>
      </w:r>
      <w:r w:rsidRPr="00595DC0">
        <w:rPr>
          <w:rFonts w:ascii="Calibri" w:eastAsia="Times New Roman" w:hAnsi="Calibri" w:cs="Calibri"/>
        </w:rPr>
        <w:t>,</w:t>
      </w:r>
      <w:r w:rsidR="00595DC0" w:rsidRPr="00595DC0">
        <w:rPr>
          <w:rFonts w:ascii="Calibri" w:eastAsia="Times New Roman" w:hAnsi="Calibri" w:cs="Calibri"/>
        </w:rPr>
        <w:t>24</w:t>
      </w:r>
      <w:r w:rsidR="007537C2" w:rsidRPr="00595DC0">
        <w:t xml:space="preserve"> kuna</w:t>
      </w:r>
    </w:p>
    <w:p w:rsidR="00C32066" w:rsidRPr="00595DC0" w:rsidRDefault="007537C2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 xml:space="preserve">Prihodi za asistente preko EU projekta (s osmjehom u školu): </w:t>
      </w:r>
      <w:r w:rsidR="00595DC0" w:rsidRPr="00595DC0">
        <w:rPr>
          <w:rFonts w:ascii="Calibri" w:eastAsia="Times New Roman" w:hAnsi="Calibri" w:cs="Calibri"/>
        </w:rPr>
        <w:t>70</w:t>
      </w:r>
      <w:r w:rsidR="00C32066" w:rsidRPr="00595DC0">
        <w:rPr>
          <w:rFonts w:ascii="Calibri" w:eastAsia="Times New Roman" w:hAnsi="Calibri" w:cs="Calibri"/>
        </w:rPr>
        <w:t>.</w:t>
      </w:r>
      <w:r w:rsidR="00595DC0" w:rsidRPr="00595DC0">
        <w:rPr>
          <w:rFonts w:ascii="Calibri" w:eastAsia="Times New Roman" w:hAnsi="Calibri" w:cs="Calibri"/>
        </w:rPr>
        <w:t>741</w:t>
      </w:r>
      <w:r w:rsidR="00C32066" w:rsidRPr="00595DC0">
        <w:rPr>
          <w:rFonts w:ascii="Calibri" w:eastAsia="Times New Roman" w:hAnsi="Calibri" w:cs="Calibri"/>
        </w:rPr>
        <w:t>,</w:t>
      </w:r>
      <w:r w:rsidR="00595DC0" w:rsidRPr="00595DC0">
        <w:rPr>
          <w:rFonts w:ascii="Calibri" w:eastAsia="Times New Roman" w:hAnsi="Calibri" w:cs="Calibri"/>
        </w:rPr>
        <w:t>41</w:t>
      </w:r>
    </w:p>
    <w:p w:rsidR="00595DC0" w:rsidRPr="00595DC0" w:rsidRDefault="00595DC0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>Prihodi za asistente</w:t>
      </w:r>
      <w:r w:rsidRPr="00595DC0">
        <w:t xml:space="preserve"> koje financira Grad Makarska 13.280,99</w:t>
      </w:r>
    </w:p>
    <w:p w:rsidR="00C32066" w:rsidRPr="00595DC0" w:rsidRDefault="007537C2" w:rsidP="00E02915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</w:rPr>
      </w:pPr>
      <w:r w:rsidRPr="00595DC0">
        <w:t>Prihodi iz grada za plaće</w:t>
      </w:r>
      <w:r w:rsidR="00D94B38" w:rsidRPr="00595DC0">
        <w:t xml:space="preserve"> (produženi boravak, jezici i asistenti)</w:t>
      </w:r>
      <w:r w:rsidRPr="00595DC0">
        <w:t xml:space="preserve">: </w:t>
      </w:r>
      <w:r w:rsidR="00595DC0" w:rsidRPr="00595DC0">
        <w:rPr>
          <w:rFonts w:ascii="Calibri" w:eastAsia="Times New Roman" w:hAnsi="Calibri" w:cs="Calibri"/>
        </w:rPr>
        <w:t>127</w:t>
      </w:r>
      <w:r w:rsidR="00C32066" w:rsidRPr="00595DC0">
        <w:rPr>
          <w:rFonts w:ascii="Calibri" w:eastAsia="Times New Roman" w:hAnsi="Calibri" w:cs="Calibri"/>
        </w:rPr>
        <w:t>.</w:t>
      </w:r>
      <w:r w:rsidR="00595DC0" w:rsidRPr="00595DC0">
        <w:rPr>
          <w:rFonts w:ascii="Calibri" w:eastAsia="Times New Roman" w:hAnsi="Calibri" w:cs="Calibri"/>
        </w:rPr>
        <w:t>779</w:t>
      </w:r>
      <w:r w:rsidR="00C32066" w:rsidRPr="00595DC0">
        <w:rPr>
          <w:rFonts w:ascii="Calibri" w:eastAsia="Times New Roman" w:hAnsi="Calibri" w:cs="Calibri"/>
        </w:rPr>
        <w:t>,</w:t>
      </w:r>
      <w:r w:rsidR="00595DC0" w:rsidRPr="00595DC0">
        <w:rPr>
          <w:rFonts w:ascii="Calibri" w:eastAsia="Times New Roman" w:hAnsi="Calibri" w:cs="Calibri"/>
        </w:rPr>
        <w:t>77</w:t>
      </w:r>
    </w:p>
    <w:p w:rsidR="00534990" w:rsidRPr="00595DC0" w:rsidRDefault="00C32066" w:rsidP="00C32066">
      <w:pPr>
        <w:pStyle w:val="Odlomakpopisa"/>
        <w:numPr>
          <w:ilvl w:val="0"/>
          <w:numId w:val="4"/>
        </w:numPr>
        <w:rPr>
          <w:rFonts w:ascii="Calibri" w:eastAsia="Times New Roman" w:hAnsi="Calibri" w:cs="Calibri"/>
          <w:lang w:val="en-US"/>
        </w:rPr>
      </w:pPr>
      <w:r w:rsidRPr="00595DC0">
        <w:rPr>
          <w:rFonts w:ascii="Calibri" w:eastAsia="Times New Roman" w:hAnsi="Calibri" w:cs="Calibri"/>
        </w:rPr>
        <w:t xml:space="preserve">Prihodi za </w:t>
      </w:r>
      <w:r w:rsidR="00033B92" w:rsidRPr="00595DC0">
        <w:rPr>
          <w:rFonts w:ascii="Calibri" w:eastAsia="Times New Roman" w:hAnsi="Calibri" w:cs="Calibri"/>
        </w:rPr>
        <w:t>projekt</w:t>
      </w:r>
      <w:r w:rsidRPr="00595DC0">
        <w:rPr>
          <w:rFonts w:ascii="Calibri" w:eastAsia="Times New Roman" w:hAnsi="Calibri" w:cs="Calibri"/>
        </w:rPr>
        <w:t xml:space="preserve"> Shema Voća </w:t>
      </w:r>
      <w:r w:rsidR="00033B92" w:rsidRPr="00595DC0">
        <w:rPr>
          <w:rFonts w:ascii="Calibri" w:eastAsia="Times New Roman" w:hAnsi="Calibri" w:cs="Calibri"/>
        </w:rPr>
        <w:t>i</w:t>
      </w:r>
      <w:r w:rsidRPr="00595DC0">
        <w:rPr>
          <w:rFonts w:ascii="Calibri" w:eastAsia="Times New Roman" w:hAnsi="Calibri" w:cs="Calibri"/>
        </w:rPr>
        <w:t xml:space="preserve"> mlijeka: </w:t>
      </w:r>
      <w:r w:rsidR="00595DC0" w:rsidRPr="00595DC0">
        <w:rPr>
          <w:rFonts w:ascii="Calibri" w:eastAsia="Times New Roman" w:hAnsi="Calibri" w:cs="Calibri"/>
          <w:lang w:val="en-US"/>
        </w:rPr>
        <w:t>1</w:t>
      </w:r>
      <w:r w:rsidRPr="00595DC0">
        <w:rPr>
          <w:rFonts w:ascii="Calibri" w:eastAsia="Times New Roman" w:hAnsi="Calibri" w:cs="Calibri"/>
          <w:lang w:val="en-US"/>
        </w:rPr>
        <w:t>.</w:t>
      </w:r>
      <w:r w:rsidR="00595DC0" w:rsidRPr="00595DC0">
        <w:rPr>
          <w:rFonts w:ascii="Calibri" w:eastAsia="Times New Roman" w:hAnsi="Calibri" w:cs="Calibri"/>
          <w:lang w:val="en-US"/>
        </w:rPr>
        <w:t>820</w:t>
      </w:r>
      <w:r w:rsidRPr="00595DC0">
        <w:rPr>
          <w:rFonts w:ascii="Calibri" w:eastAsia="Times New Roman" w:hAnsi="Calibri" w:cs="Calibri"/>
          <w:lang w:val="en-US"/>
        </w:rPr>
        <w:t>,</w:t>
      </w:r>
      <w:r w:rsidR="00595DC0" w:rsidRPr="00595DC0">
        <w:rPr>
          <w:rFonts w:ascii="Calibri" w:eastAsia="Times New Roman" w:hAnsi="Calibri" w:cs="Calibri"/>
          <w:lang w:val="en-US"/>
        </w:rPr>
        <w:t>96</w:t>
      </w:r>
    </w:p>
    <w:p w:rsidR="007537C2" w:rsidRDefault="007537C2" w:rsidP="007537C2">
      <w:bookmarkStart w:id="0" w:name="_GoBack"/>
      <w:bookmarkEnd w:id="0"/>
    </w:p>
    <w:p w:rsidR="00104CBC" w:rsidRPr="00104CBC" w:rsidRDefault="00104CBC" w:rsidP="007537C2">
      <w:pPr>
        <w:rPr>
          <w:b/>
        </w:rPr>
      </w:pPr>
      <w:r w:rsidRPr="00104CBC">
        <w:rPr>
          <w:b/>
        </w:rPr>
        <w:t>OBVEZE</w:t>
      </w:r>
    </w:p>
    <w:p w:rsidR="00104CBC" w:rsidRDefault="00D1635D" w:rsidP="007537C2">
      <w:r>
        <w:t>D231A – Obveze za plaće zaposlenih (744.833,10) koje se dijele na:</w:t>
      </w:r>
    </w:p>
    <w:p w:rsidR="00D1635D" w:rsidRDefault="00D1635D" w:rsidP="00D1635D">
      <w:pPr>
        <w:pStyle w:val="Odlomakpopisa"/>
        <w:numPr>
          <w:ilvl w:val="0"/>
          <w:numId w:val="5"/>
        </w:numPr>
      </w:pPr>
      <w:r>
        <w:t>Plaća Ministarstva u iznosu od 681.159,54 kuna</w:t>
      </w:r>
    </w:p>
    <w:p w:rsidR="00D1635D" w:rsidRDefault="00D1635D" w:rsidP="00D1635D">
      <w:pPr>
        <w:pStyle w:val="Odlomakpopisa"/>
        <w:numPr>
          <w:ilvl w:val="0"/>
          <w:numId w:val="5"/>
        </w:numPr>
      </w:pPr>
      <w:r>
        <w:t>Plaće koje plaća grad Makarska za produženi boravak i izborne jezike u iznosu od 35.533,62 kuna</w:t>
      </w:r>
    </w:p>
    <w:p w:rsidR="00D1635D" w:rsidRPr="00C32066" w:rsidRDefault="00D1635D" w:rsidP="00D1635D">
      <w:pPr>
        <w:pStyle w:val="Odlomakpopisa"/>
        <w:numPr>
          <w:ilvl w:val="0"/>
          <w:numId w:val="5"/>
        </w:numPr>
      </w:pPr>
      <w:r>
        <w:t>Plaće koje plaća grad Makarska iz projekta za asistente u nastavi u iznosu od 28.189,94 kuna</w:t>
      </w:r>
    </w:p>
    <w:sectPr w:rsidR="00D1635D" w:rsidRPr="00C3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99A"/>
    <w:multiLevelType w:val="hybridMultilevel"/>
    <w:tmpl w:val="0486E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3B54"/>
    <w:multiLevelType w:val="hybridMultilevel"/>
    <w:tmpl w:val="9F50455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75624A"/>
    <w:multiLevelType w:val="hybridMultilevel"/>
    <w:tmpl w:val="D32483F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3C4EDA"/>
    <w:multiLevelType w:val="hybridMultilevel"/>
    <w:tmpl w:val="87566D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E07D9A"/>
    <w:multiLevelType w:val="hybridMultilevel"/>
    <w:tmpl w:val="7D5A6A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46035"/>
    <w:multiLevelType w:val="hybridMultilevel"/>
    <w:tmpl w:val="160C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2C"/>
    <w:rsid w:val="00033B92"/>
    <w:rsid w:val="000F1925"/>
    <w:rsid w:val="00104CBC"/>
    <w:rsid w:val="00112F6E"/>
    <w:rsid w:val="00142E90"/>
    <w:rsid w:val="00174680"/>
    <w:rsid w:val="00187716"/>
    <w:rsid w:val="00247D2B"/>
    <w:rsid w:val="003A3664"/>
    <w:rsid w:val="003B25EE"/>
    <w:rsid w:val="004400DF"/>
    <w:rsid w:val="00534990"/>
    <w:rsid w:val="00595DC0"/>
    <w:rsid w:val="006C3385"/>
    <w:rsid w:val="00712591"/>
    <w:rsid w:val="007537C2"/>
    <w:rsid w:val="00806C93"/>
    <w:rsid w:val="008540AF"/>
    <w:rsid w:val="00A3001B"/>
    <w:rsid w:val="00C32066"/>
    <w:rsid w:val="00C83D86"/>
    <w:rsid w:val="00D1635D"/>
    <w:rsid w:val="00D94B38"/>
    <w:rsid w:val="00DD7EF9"/>
    <w:rsid w:val="00E02915"/>
    <w:rsid w:val="00E44C0C"/>
    <w:rsid w:val="00E53C77"/>
    <w:rsid w:val="00E8332C"/>
    <w:rsid w:val="00FA22A7"/>
    <w:rsid w:val="00FD3A41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D222"/>
  <w15:chartTrackingRefBased/>
  <w15:docId w15:val="{30954375-7BF5-464F-8F86-D5CBB8BC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 Paunović</cp:lastModifiedBy>
  <cp:revision>28</cp:revision>
  <dcterms:created xsi:type="dcterms:W3CDTF">2018-01-29T09:29:00Z</dcterms:created>
  <dcterms:modified xsi:type="dcterms:W3CDTF">2022-04-06T09:16:00Z</dcterms:modified>
</cp:coreProperties>
</file>